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EC" w:rsidRDefault="001F7ED7">
      <w:pPr>
        <w:pStyle w:val="Standard"/>
        <w:widowControl/>
        <w:jc w:val="center"/>
        <w:rPr>
          <w:rFonts w:ascii="Comic Sans MS" w:hAnsi="Comic Sans MS"/>
          <w:b/>
          <w:bCs/>
          <w:color w:val="222222"/>
          <w:sz w:val="28"/>
          <w:szCs w:val="28"/>
        </w:rPr>
      </w:pPr>
      <w:r>
        <w:rPr>
          <w:rFonts w:ascii="Comic Sans MS" w:hAnsi="Comic Sans MS"/>
          <w:b/>
          <w:bCs/>
          <w:color w:val="222222"/>
          <w:sz w:val="28"/>
          <w:szCs w:val="28"/>
        </w:rPr>
        <w:t>TRABAJO SOBRE LA TEJEDORA DE LA MUERTE</w:t>
      </w:r>
    </w:p>
    <w:p w:rsidR="00FC00EC" w:rsidRDefault="00FC00EC">
      <w:pPr>
        <w:pStyle w:val="Standard"/>
        <w:widowControl/>
        <w:rPr>
          <w:rFonts w:ascii="Comic Sans MS" w:hAnsi="Comic Sans MS"/>
          <w:b/>
          <w:bCs/>
          <w:color w:val="222222"/>
          <w:sz w:val="28"/>
          <w:szCs w:val="28"/>
        </w:rPr>
      </w:pPr>
    </w:p>
    <w:p w:rsidR="00FC00EC" w:rsidRDefault="001F7ED7" w:rsidP="005A4D29">
      <w:pPr>
        <w:pStyle w:val="Standard"/>
        <w:widowControl/>
        <w:rPr>
          <w:rFonts w:ascii="Comic Sans MS" w:hAnsi="Comic Sans MS"/>
          <w:b/>
          <w:bCs/>
          <w:color w:val="222222"/>
          <w:sz w:val="28"/>
          <w:szCs w:val="28"/>
        </w:rPr>
      </w:pPr>
      <w:r>
        <w:rPr>
          <w:rFonts w:ascii="Comic Sans MS" w:hAnsi="Comic Sans MS"/>
          <w:b/>
          <w:bCs/>
          <w:color w:val="222222"/>
          <w:sz w:val="28"/>
          <w:szCs w:val="28"/>
        </w:rPr>
        <w:t>1</w:t>
      </w:r>
      <w:r w:rsidR="005A4D29">
        <w:rPr>
          <w:rFonts w:ascii="Comic Sans MS" w:hAnsi="Comic Sans MS"/>
          <w:b/>
          <w:bCs/>
          <w:color w:val="222222"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color w:val="222222"/>
          <w:sz w:val="28"/>
          <w:szCs w:val="28"/>
        </w:rPr>
        <w:t>Datos literarios (contenido)</w:t>
      </w:r>
    </w:p>
    <w:p w:rsidR="00FC00EC" w:rsidRDefault="00FC00EC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</w:p>
    <w:p w:rsidR="00FC00EC" w:rsidRDefault="001F7ED7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  <w:r>
        <w:rPr>
          <w:rFonts w:ascii="Comic Sans MS" w:hAnsi="Comic Sans MS"/>
          <w:color w:val="222222"/>
          <w:sz w:val="28"/>
          <w:szCs w:val="28"/>
        </w:rPr>
        <w:t>a) Narrador (quién es y tipo de narrador)</w:t>
      </w:r>
    </w:p>
    <w:p w:rsidR="00FC00EC" w:rsidRDefault="00FC00EC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</w:p>
    <w:p w:rsidR="00FC00EC" w:rsidRDefault="001F7ED7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  <w:r>
        <w:rPr>
          <w:rFonts w:ascii="Comic Sans MS" w:hAnsi="Comic Sans MS"/>
          <w:color w:val="222222"/>
          <w:sz w:val="28"/>
          <w:szCs w:val="28"/>
        </w:rPr>
        <w:t xml:space="preserve">b) </w:t>
      </w:r>
      <w:r>
        <w:rPr>
          <w:rFonts w:ascii="Comic Sans MS" w:hAnsi="Comic Sans MS"/>
          <w:color w:val="222222"/>
          <w:sz w:val="28"/>
          <w:szCs w:val="28"/>
        </w:rPr>
        <w:t>Habla sobre los personajes (principales y secundarios): descripción física y psíquica.</w:t>
      </w:r>
    </w:p>
    <w:p w:rsidR="00FC00EC" w:rsidRDefault="00FC00EC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</w:p>
    <w:p w:rsidR="00FC00EC" w:rsidRDefault="00AC1AA9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  <w:r>
        <w:rPr>
          <w:rFonts w:ascii="Comic Sans MS" w:hAnsi="Comic Sans MS"/>
          <w:color w:val="222222"/>
          <w:sz w:val="28"/>
          <w:szCs w:val="28"/>
        </w:rPr>
        <w:t>c)</w:t>
      </w:r>
      <w:r w:rsidR="001F7ED7">
        <w:rPr>
          <w:rFonts w:ascii="Comic Sans MS" w:hAnsi="Comic Sans MS"/>
          <w:color w:val="222222"/>
          <w:sz w:val="28"/>
          <w:szCs w:val="28"/>
        </w:rPr>
        <w:t xml:space="preserve"> ¿En qué espacios o lugares se desarrolla la historia, espacios (abiertos o cerrados, reales o ficticios, descríbelos).</w:t>
      </w:r>
    </w:p>
    <w:p w:rsidR="00FC00EC" w:rsidRDefault="00FC00EC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</w:p>
    <w:p w:rsidR="00FC00EC" w:rsidRDefault="00AC1AA9" w:rsidP="00AC1AA9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  <w:r>
        <w:rPr>
          <w:rFonts w:ascii="Comic Sans MS" w:hAnsi="Comic Sans MS"/>
          <w:color w:val="222222"/>
          <w:sz w:val="28"/>
          <w:szCs w:val="28"/>
        </w:rPr>
        <w:t xml:space="preserve">d) </w:t>
      </w:r>
      <w:r w:rsidR="001F7ED7">
        <w:rPr>
          <w:rFonts w:ascii="Comic Sans MS" w:hAnsi="Comic Sans MS"/>
          <w:color w:val="222222"/>
          <w:sz w:val="28"/>
          <w:szCs w:val="28"/>
        </w:rPr>
        <w:t>¿Cuál es el tema central de la obra</w:t>
      </w:r>
      <w:r w:rsidR="001F7ED7">
        <w:rPr>
          <w:rFonts w:ascii="Comic Sans MS" w:hAnsi="Comic Sans MS"/>
          <w:color w:val="222222"/>
          <w:sz w:val="28"/>
          <w:szCs w:val="28"/>
        </w:rPr>
        <w:t xml:space="preserve"> (máximo dos líneas)?</w:t>
      </w:r>
    </w:p>
    <w:p w:rsidR="00FC00EC" w:rsidRDefault="00FC00EC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</w:p>
    <w:p w:rsidR="00FC00EC" w:rsidRDefault="001F7ED7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  <w:r>
        <w:rPr>
          <w:rFonts w:ascii="Comic Sans MS" w:hAnsi="Comic Sans MS"/>
          <w:color w:val="222222"/>
          <w:sz w:val="28"/>
          <w:szCs w:val="28"/>
        </w:rPr>
        <w:t>e) Resumen (20-30 líneas)</w:t>
      </w:r>
    </w:p>
    <w:p w:rsidR="005A4D29" w:rsidRDefault="005A4D29" w:rsidP="005A4D29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</w:p>
    <w:p w:rsidR="00FC00EC" w:rsidRDefault="001F7ED7" w:rsidP="005A4D29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  <w:r>
        <w:rPr>
          <w:rFonts w:ascii="Comic Sans MS" w:hAnsi="Comic Sans MS"/>
          <w:color w:val="222222"/>
          <w:sz w:val="28"/>
          <w:szCs w:val="28"/>
        </w:rPr>
        <w:t>2</w:t>
      </w:r>
      <w:r>
        <w:rPr>
          <w:rFonts w:ascii="Comic Sans MS" w:hAnsi="Comic Sans MS"/>
          <w:b/>
          <w:bCs/>
          <w:color w:val="222222"/>
          <w:sz w:val="28"/>
          <w:szCs w:val="28"/>
        </w:rPr>
        <w:t>. Cuestiones concretas</w:t>
      </w:r>
    </w:p>
    <w:p w:rsidR="00FC00EC" w:rsidRDefault="00FC00EC">
      <w:pPr>
        <w:pStyle w:val="Standard"/>
        <w:widowControl/>
      </w:pPr>
    </w:p>
    <w:p w:rsidR="00FC00EC" w:rsidRDefault="00AC1AA9">
      <w:pPr>
        <w:pStyle w:val="Standard"/>
        <w:widowControl/>
      </w:pPr>
      <w:r>
        <w:rPr>
          <w:rFonts w:ascii="Comic Sans MS" w:hAnsi="Comic Sans MS"/>
          <w:color w:val="222222"/>
          <w:sz w:val="28"/>
          <w:szCs w:val="28"/>
        </w:rPr>
        <w:t xml:space="preserve">1) </w:t>
      </w:r>
      <w:r w:rsidR="001F7ED7">
        <w:rPr>
          <w:rFonts w:ascii="Comic Sans MS" w:hAnsi="Comic Sans MS"/>
          <w:color w:val="222222"/>
          <w:sz w:val="28"/>
          <w:szCs w:val="28"/>
        </w:rPr>
        <w:t>¿Por qué llamaban a Elisa “la tejedora de la muerte”?</w:t>
      </w:r>
    </w:p>
    <w:p w:rsidR="00FC00EC" w:rsidRDefault="00FC00EC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</w:p>
    <w:p w:rsidR="00FC00EC" w:rsidRDefault="006C3F28" w:rsidP="00AC1AA9">
      <w:pPr>
        <w:pStyle w:val="Standard"/>
        <w:widowControl/>
        <w:numPr>
          <w:ilvl w:val="0"/>
          <w:numId w:val="2"/>
        </w:numPr>
        <w:ind w:left="284" w:hanging="284"/>
        <w:rPr>
          <w:rFonts w:ascii="Comic Sans MS" w:hAnsi="Comic Sans MS"/>
          <w:color w:val="222222"/>
          <w:sz w:val="28"/>
          <w:szCs w:val="28"/>
        </w:rPr>
      </w:pPr>
      <w:r>
        <w:rPr>
          <w:rFonts w:ascii="Comic Sans MS" w:hAnsi="Comic Sans MS"/>
          <w:color w:val="222222"/>
          <w:sz w:val="28"/>
          <w:szCs w:val="28"/>
        </w:rPr>
        <w:t xml:space="preserve"> </w:t>
      </w:r>
      <w:r w:rsidR="001F7ED7">
        <w:rPr>
          <w:rFonts w:ascii="Comic Sans MS" w:hAnsi="Comic Sans MS"/>
          <w:color w:val="222222"/>
          <w:sz w:val="28"/>
          <w:szCs w:val="28"/>
        </w:rPr>
        <w:t xml:space="preserve">¿Por qué se quiso vengar “la tejedora de la muerte” de su </w:t>
      </w:r>
      <w:r w:rsidR="001F7ED7">
        <w:rPr>
          <w:rFonts w:ascii="Comic Sans MS" w:hAnsi="Comic Sans MS"/>
          <w:color w:val="222222"/>
          <w:sz w:val="28"/>
          <w:szCs w:val="28"/>
        </w:rPr>
        <w:t>familia?</w:t>
      </w:r>
    </w:p>
    <w:p w:rsidR="00FC00EC" w:rsidRDefault="00FC00EC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</w:p>
    <w:p w:rsidR="00FC00EC" w:rsidRDefault="006C3F28" w:rsidP="00AC1AA9">
      <w:pPr>
        <w:pStyle w:val="Standard"/>
        <w:widowControl/>
        <w:numPr>
          <w:ilvl w:val="0"/>
          <w:numId w:val="2"/>
        </w:numPr>
        <w:ind w:left="284" w:hanging="284"/>
        <w:rPr>
          <w:rFonts w:ascii="Comic Sans MS" w:hAnsi="Comic Sans MS"/>
          <w:color w:val="222222"/>
          <w:sz w:val="28"/>
          <w:szCs w:val="28"/>
        </w:rPr>
      </w:pPr>
      <w:r>
        <w:rPr>
          <w:rFonts w:ascii="Comic Sans MS" w:hAnsi="Comic Sans MS"/>
          <w:color w:val="222222"/>
          <w:sz w:val="28"/>
          <w:szCs w:val="28"/>
        </w:rPr>
        <w:t xml:space="preserve"> </w:t>
      </w:r>
      <w:r w:rsidR="001F7ED7">
        <w:rPr>
          <w:rFonts w:ascii="Comic Sans MS" w:hAnsi="Comic Sans MS"/>
          <w:color w:val="222222"/>
          <w:sz w:val="28"/>
          <w:szCs w:val="28"/>
        </w:rPr>
        <w:t>¿Por qué vuelve Andrea a su pueblo de Extremadura?</w:t>
      </w:r>
    </w:p>
    <w:p w:rsidR="00FC00EC" w:rsidRDefault="00FC00EC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</w:p>
    <w:p w:rsidR="00FC00EC" w:rsidRDefault="00AC1AA9" w:rsidP="00AC1AA9">
      <w:pPr>
        <w:pStyle w:val="Standard"/>
        <w:widowControl/>
        <w:numPr>
          <w:ilvl w:val="0"/>
          <w:numId w:val="2"/>
        </w:numPr>
        <w:ind w:left="284" w:hanging="284"/>
        <w:rPr>
          <w:rFonts w:ascii="Comic Sans MS" w:hAnsi="Comic Sans MS"/>
          <w:color w:val="222222"/>
          <w:sz w:val="28"/>
          <w:szCs w:val="28"/>
        </w:rPr>
      </w:pPr>
      <w:r>
        <w:rPr>
          <w:rFonts w:ascii="Comic Sans MS" w:hAnsi="Comic Sans MS"/>
          <w:color w:val="222222"/>
          <w:sz w:val="28"/>
          <w:szCs w:val="28"/>
        </w:rPr>
        <w:t xml:space="preserve"> </w:t>
      </w:r>
      <w:r w:rsidR="001F7ED7">
        <w:rPr>
          <w:rFonts w:ascii="Comic Sans MS" w:hAnsi="Comic Sans MS"/>
          <w:color w:val="222222"/>
          <w:sz w:val="28"/>
          <w:szCs w:val="28"/>
        </w:rPr>
        <w:t>¿Qué parentesco tenía la “tejedora de la muerte” con Andrea?</w:t>
      </w:r>
    </w:p>
    <w:p w:rsidR="00FC00EC" w:rsidRDefault="00FC00EC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</w:p>
    <w:p w:rsidR="00FC00EC" w:rsidRDefault="00AC1AA9" w:rsidP="00AC1AA9">
      <w:pPr>
        <w:pStyle w:val="Standard"/>
        <w:widowControl/>
        <w:numPr>
          <w:ilvl w:val="0"/>
          <w:numId w:val="2"/>
        </w:numPr>
        <w:ind w:left="284" w:hanging="284"/>
        <w:rPr>
          <w:rFonts w:ascii="Comic Sans MS" w:hAnsi="Comic Sans MS"/>
          <w:color w:val="222222"/>
          <w:sz w:val="28"/>
          <w:szCs w:val="28"/>
        </w:rPr>
      </w:pPr>
      <w:r>
        <w:rPr>
          <w:rFonts w:ascii="Comic Sans MS" w:hAnsi="Comic Sans MS"/>
          <w:color w:val="222222"/>
          <w:sz w:val="28"/>
          <w:szCs w:val="28"/>
        </w:rPr>
        <w:t xml:space="preserve"> </w:t>
      </w:r>
      <w:r w:rsidR="001F7ED7">
        <w:rPr>
          <w:rFonts w:ascii="Comic Sans MS" w:hAnsi="Comic Sans MS"/>
          <w:color w:val="222222"/>
          <w:sz w:val="28"/>
          <w:szCs w:val="28"/>
        </w:rPr>
        <w:t>¿Por qué se va Andrea con su familia a la ciudad cuando tenía diez años?</w:t>
      </w:r>
    </w:p>
    <w:p w:rsidR="00FC00EC" w:rsidRDefault="00FC00EC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</w:p>
    <w:p w:rsidR="00FC00EC" w:rsidRDefault="006C3F28" w:rsidP="00AC1AA9">
      <w:pPr>
        <w:pStyle w:val="Standard"/>
        <w:widowControl/>
        <w:numPr>
          <w:ilvl w:val="0"/>
          <w:numId w:val="2"/>
        </w:numPr>
        <w:ind w:left="284" w:hanging="284"/>
        <w:rPr>
          <w:rFonts w:ascii="Comic Sans MS" w:hAnsi="Comic Sans MS"/>
          <w:color w:val="222222"/>
          <w:sz w:val="28"/>
          <w:szCs w:val="28"/>
        </w:rPr>
      </w:pPr>
      <w:r>
        <w:rPr>
          <w:rFonts w:ascii="Comic Sans MS" w:hAnsi="Comic Sans MS"/>
          <w:color w:val="222222"/>
          <w:sz w:val="28"/>
          <w:szCs w:val="28"/>
        </w:rPr>
        <w:t xml:space="preserve"> </w:t>
      </w:r>
      <w:bookmarkStart w:id="0" w:name="_GoBack"/>
      <w:bookmarkEnd w:id="0"/>
      <w:r w:rsidR="001F7ED7">
        <w:rPr>
          <w:rFonts w:ascii="Comic Sans MS" w:hAnsi="Comic Sans MS"/>
          <w:color w:val="222222"/>
          <w:sz w:val="28"/>
          <w:szCs w:val="28"/>
        </w:rPr>
        <w:t>¿Qué problema tenía la madre de Andrea?</w:t>
      </w:r>
    </w:p>
    <w:p w:rsidR="00FC00EC" w:rsidRDefault="00FC00EC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</w:p>
    <w:p w:rsidR="00FC00EC" w:rsidRDefault="00FC00EC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</w:p>
    <w:p w:rsidR="00FC00EC" w:rsidRPr="005A4D29" w:rsidRDefault="001F7ED7">
      <w:pPr>
        <w:pStyle w:val="Standard"/>
        <w:widowControl/>
        <w:rPr>
          <w:rFonts w:ascii="Comic Sans MS" w:hAnsi="Comic Sans MS"/>
          <w:b/>
          <w:color w:val="222222"/>
          <w:sz w:val="28"/>
          <w:szCs w:val="28"/>
        </w:rPr>
      </w:pPr>
      <w:r w:rsidRPr="005A4D29">
        <w:rPr>
          <w:rFonts w:ascii="Comic Sans MS" w:hAnsi="Comic Sans MS"/>
          <w:b/>
          <w:color w:val="222222"/>
          <w:sz w:val="28"/>
          <w:szCs w:val="28"/>
        </w:rPr>
        <w:t>3. Opinión personal</w:t>
      </w:r>
    </w:p>
    <w:p w:rsidR="00FC00EC" w:rsidRDefault="00FC00EC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</w:p>
    <w:p w:rsidR="00FC00EC" w:rsidRDefault="001F7ED7">
      <w:pPr>
        <w:pStyle w:val="Standard"/>
        <w:widowControl/>
        <w:rPr>
          <w:rFonts w:ascii="Comic Sans MS" w:hAnsi="Comic Sans MS"/>
          <w:color w:val="222222"/>
          <w:sz w:val="28"/>
          <w:szCs w:val="28"/>
        </w:rPr>
      </w:pPr>
      <w:r>
        <w:rPr>
          <w:rFonts w:ascii="Comic Sans MS" w:hAnsi="Comic Sans MS"/>
          <w:color w:val="222222"/>
          <w:sz w:val="28"/>
          <w:szCs w:val="28"/>
        </w:rPr>
        <w:t>1) Comenta si te ha gustado o no el libro, qué partes más y cuáles menos, su estilo, su argumento, sus personajes, etc. Justifica tu respuesta. (15-20 líneas)</w:t>
      </w:r>
    </w:p>
    <w:sectPr w:rsidR="00FC00E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D7" w:rsidRDefault="001F7ED7">
      <w:r>
        <w:separator/>
      </w:r>
    </w:p>
  </w:endnote>
  <w:endnote w:type="continuationSeparator" w:id="0">
    <w:p w:rsidR="001F7ED7" w:rsidRDefault="001F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D7" w:rsidRDefault="001F7ED7">
      <w:r>
        <w:rPr>
          <w:color w:val="000000"/>
        </w:rPr>
        <w:separator/>
      </w:r>
    </w:p>
  </w:footnote>
  <w:footnote w:type="continuationSeparator" w:id="0">
    <w:p w:rsidR="001F7ED7" w:rsidRDefault="001F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F70A4"/>
    <w:multiLevelType w:val="multilevel"/>
    <w:tmpl w:val="1DDCEB9E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813411"/>
    <w:multiLevelType w:val="multilevel"/>
    <w:tmpl w:val="3A5AE954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4F36340"/>
    <w:multiLevelType w:val="multilevel"/>
    <w:tmpl w:val="ABCAD21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7A40263"/>
    <w:multiLevelType w:val="multilevel"/>
    <w:tmpl w:val="58CC26E8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EE757DB"/>
    <w:multiLevelType w:val="multilevel"/>
    <w:tmpl w:val="4D8C7DCA"/>
    <w:lvl w:ilvl="0">
      <w:start w:val="5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8361137"/>
    <w:multiLevelType w:val="multilevel"/>
    <w:tmpl w:val="4150FB82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C00EC"/>
    <w:rsid w:val="001F7ED7"/>
    <w:rsid w:val="005A4D29"/>
    <w:rsid w:val="006C3F28"/>
    <w:rsid w:val="00AC1AA9"/>
    <w:rsid w:val="00AE3831"/>
    <w:rsid w:val="00FC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DA425-C5C3-4C0E-9786-A8D67CED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 Coronado</dc:creator>
  <cp:lastModifiedBy>Milagros Coronado</cp:lastModifiedBy>
  <cp:revision>3</cp:revision>
  <cp:lastPrinted>2020-03-11T10:12:00Z</cp:lastPrinted>
  <dcterms:created xsi:type="dcterms:W3CDTF">2020-03-23T13:22:00Z</dcterms:created>
  <dcterms:modified xsi:type="dcterms:W3CDTF">2020-03-23T13:23:00Z</dcterms:modified>
</cp:coreProperties>
</file>